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FINANČNÍ ÚŘAD PRO OLOMOUCKÝ KRAJ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Oddělení sekretariátu a provozního zabezpečení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CF52C4">
        <w:rPr>
          <w:rFonts w:ascii="Arial" w:hAnsi="Arial" w:cs="Arial"/>
          <w:iCs/>
        </w:rPr>
        <w:t>Lazecká 545/22</w:t>
      </w:r>
      <w:r w:rsidR="00A61E5F" w:rsidRPr="00CF52C4">
        <w:rPr>
          <w:rFonts w:ascii="Arial" w:hAnsi="Arial" w:cs="Arial"/>
          <w:iCs/>
        </w:rPr>
        <w:t xml:space="preserve">, </w:t>
      </w:r>
      <w:r w:rsidRPr="00CF52C4">
        <w:rPr>
          <w:rFonts w:ascii="Arial" w:hAnsi="Arial" w:cs="Arial"/>
          <w:iCs/>
        </w:rPr>
        <w:t>779 11</w:t>
      </w:r>
      <w:r w:rsidR="00A61E5F" w:rsidRPr="00CF52C4">
        <w:rPr>
          <w:rFonts w:ascii="Arial" w:hAnsi="Arial" w:cs="Arial"/>
          <w:iCs/>
        </w:rPr>
        <w:t xml:space="preserve"> </w:t>
      </w:r>
      <w:r w:rsidRPr="00CF52C4">
        <w:rPr>
          <w:rFonts w:ascii="Arial" w:hAnsi="Arial" w:cs="Arial"/>
          <w:iCs/>
        </w:rPr>
        <w:t>Olomouc</w:t>
      </w:r>
    </w:p>
    <w:p w:rsidR="00A61E5F" w:rsidRPr="00CF52C4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/>
          <w:iCs/>
        </w:rPr>
      </w:pPr>
      <w:r w:rsidRPr="00CF52C4">
        <w:rPr>
          <w:rFonts w:ascii="Arial" w:hAnsi="Arial" w:cs="Arial"/>
          <w:iCs/>
        </w:rPr>
        <w:t xml:space="preserve">Tel.: </w:t>
      </w:r>
      <w:r w:rsidR="00454733" w:rsidRPr="00CF52C4">
        <w:rPr>
          <w:rFonts w:ascii="Arial" w:hAnsi="Arial" w:cs="Arial"/>
          <w:iCs/>
        </w:rPr>
        <w:t>585 541 206</w:t>
      </w: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9F230E" w:rsidRDefault="001C45E1" w:rsidP="00A44ABC">
      <w:pPr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Úprava úředních hodin podatelen Finančního úřadu pro Olomoucký kraj</w:t>
      </w:r>
      <w:r w:rsidR="00C46023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a jeho územních pracovišť</w:t>
      </w:r>
    </w:p>
    <w:p w:rsidR="001C45E1" w:rsidRPr="00CF52C4" w:rsidRDefault="001C45E1" w:rsidP="00A44ABC">
      <w:pPr>
        <w:spacing w:after="0"/>
        <w:jc w:val="center"/>
        <w:rPr>
          <w:rFonts w:ascii="Arial" w:hAnsi="Arial" w:cs="Arial"/>
          <w:u w:val="single"/>
        </w:rPr>
      </w:pPr>
    </w:p>
    <w:p w:rsidR="00625A82" w:rsidRDefault="009F230E" w:rsidP="009F230E">
      <w:pPr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 xml:space="preserve">Finanční úřad pro Olomoucký kraj </w:t>
      </w:r>
      <w:r w:rsidR="001C45E1">
        <w:rPr>
          <w:rFonts w:ascii="Arial" w:hAnsi="Arial" w:cs="Arial"/>
        </w:rPr>
        <w:t xml:space="preserve">tímto informuje veřejnost o změně úředních hodin podatelen, které jsou </w:t>
      </w:r>
      <w:r w:rsidR="00625A82">
        <w:rPr>
          <w:rFonts w:ascii="Arial" w:hAnsi="Arial" w:cs="Arial"/>
        </w:rPr>
        <w:t xml:space="preserve">od 20. dubna 2020 </w:t>
      </w:r>
      <w:r w:rsidR="001C45E1">
        <w:rPr>
          <w:rFonts w:ascii="Arial" w:hAnsi="Arial" w:cs="Arial"/>
        </w:rPr>
        <w:t xml:space="preserve">opět v rozsahu před přijetím mimořádných opatření.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</w:p>
    <w:p w:rsidR="00C90079" w:rsidRDefault="00625A82" w:rsidP="009F23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Podatelny Finančního úřadu pro Olomoucký kraj </w:t>
      </w:r>
      <w:r w:rsidR="009F230E" w:rsidRPr="00CF52C4">
        <w:rPr>
          <w:rFonts w:ascii="Arial" w:hAnsi="Arial" w:cs="Arial"/>
        </w:rPr>
        <w:t>a jeho územní</w:t>
      </w:r>
      <w:r>
        <w:rPr>
          <w:rFonts w:ascii="Arial" w:hAnsi="Arial" w:cs="Arial"/>
        </w:rPr>
        <w:t>ch pracovišť</w:t>
      </w:r>
      <w:r w:rsidR="009F230E" w:rsidRPr="00CF52C4">
        <w:rPr>
          <w:rFonts w:ascii="Arial" w:hAnsi="Arial" w:cs="Arial"/>
        </w:rPr>
        <w:t xml:space="preserve"> v Olomouci, Šternberku, Prostějově, Přerově, Hranicích, Šumperku, Zábřehu </w:t>
      </w:r>
      <w:r w:rsidR="001C45E1">
        <w:rPr>
          <w:rFonts w:ascii="Arial" w:hAnsi="Arial" w:cs="Arial"/>
        </w:rPr>
        <w:t xml:space="preserve">na Moravě </w:t>
      </w:r>
      <w:r w:rsidR="009F230E" w:rsidRPr="00CF52C4">
        <w:rPr>
          <w:rFonts w:ascii="Arial" w:hAnsi="Arial" w:cs="Arial"/>
        </w:rPr>
        <w:t xml:space="preserve">a Jeseníku </w:t>
      </w:r>
      <w:r>
        <w:rPr>
          <w:rFonts w:ascii="Arial" w:hAnsi="Arial" w:cs="Arial"/>
        </w:rPr>
        <w:t xml:space="preserve">jsou otevřeny veřejnosti v době: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4"/>
        <w:gridCol w:w="4601"/>
      </w:tblGrid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ondělí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</w:t>
            </w:r>
            <w:r w:rsidR="00625A82" w:rsidRPr="00625A82">
              <w:rPr>
                <w:rFonts w:ascii="Arial" w:hAnsi="Arial" w:cs="Arial"/>
                <w:b/>
              </w:rPr>
              <w:t>terý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625A82" w:rsidRPr="00625A82">
              <w:rPr>
                <w:rFonts w:ascii="Arial" w:hAnsi="Arial" w:cs="Arial"/>
                <w:b/>
              </w:rPr>
              <w:t>tředa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625A82" w:rsidRPr="00625A82">
              <w:rPr>
                <w:rFonts w:ascii="Arial" w:hAnsi="Arial" w:cs="Arial"/>
                <w:b/>
              </w:rPr>
              <w:t>tvrtek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átek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14:00 hodin</w:t>
            </w:r>
          </w:p>
        </w:tc>
      </w:tr>
    </w:tbl>
    <w:p w:rsidR="00625A82" w:rsidRPr="00625A82" w:rsidRDefault="00625A82" w:rsidP="00625A82">
      <w:pPr>
        <w:spacing w:after="0"/>
        <w:jc w:val="center"/>
        <w:rPr>
          <w:rFonts w:ascii="Arial" w:hAnsi="Arial" w:cs="Arial"/>
          <w:b/>
        </w:rPr>
      </w:pPr>
    </w:p>
    <w:p w:rsidR="00625A82" w:rsidRDefault="00DC5FD6" w:rsidP="00B937E3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</w:t>
      </w:r>
      <w:r w:rsidR="0029741E">
        <w:rPr>
          <w:rFonts w:ascii="Arial" w:hAnsi="Arial" w:cs="Arial"/>
        </w:rPr>
        <w:t xml:space="preserve">v tzv. „optimalizovaném režimu 2+2“ </w:t>
      </w:r>
      <w:r w:rsidR="00625A82">
        <w:rPr>
          <w:rFonts w:ascii="Arial" w:hAnsi="Arial" w:cs="Arial"/>
        </w:rPr>
        <w:t xml:space="preserve">v Konici a </w:t>
      </w:r>
      <w:r>
        <w:rPr>
          <w:rFonts w:ascii="Arial" w:hAnsi="Arial" w:cs="Arial"/>
        </w:rPr>
        <w:t>v Litovli jsou pro veřejnost nadále uzavřen</w:t>
      </w:r>
      <w:r w:rsidR="0029741E">
        <w:rPr>
          <w:rFonts w:ascii="Arial" w:hAnsi="Arial" w:cs="Arial"/>
        </w:rPr>
        <w:t>a</w:t>
      </w:r>
      <w:r w:rsidR="00625A82">
        <w:rPr>
          <w:rFonts w:ascii="Arial" w:hAnsi="Arial" w:cs="Arial"/>
        </w:rPr>
        <w:t xml:space="preserve">. </w:t>
      </w:r>
    </w:p>
    <w:p w:rsidR="00625A82" w:rsidRDefault="00625A82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 w:rsidRPr="00625A82">
        <w:rPr>
          <w:rFonts w:ascii="Arial" w:hAnsi="Arial" w:cs="Arial"/>
        </w:rPr>
        <w:t xml:space="preserve">Pro výběr daní v hotovosti </w:t>
      </w:r>
      <w:r>
        <w:rPr>
          <w:rFonts w:ascii="Arial" w:hAnsi="Arial" w:cs="Arial"/>
        </w:rPr>
        <w:t xml:space="preserve">zůstává </w:t>
      </w:r>
      <w:r w:rsidRPr="00625A82">
        <w:rPr>
          <w:rFonts w:ascii="Arial" w:hAnsi="Arial" w:cs="Arial"/>
        </w:rPr>
        <w:t>v působnosti Finančního úřadu pro Olomoucký kraj otevřena pouze pokladna na Územním pracovišti v Olomouci, a to ve dnech pondělí a středa v</w:t>
      </w:r>
      <w:r>
        <w:rPr>
          <w:rFonts w:ascii="Arial" w:hAnsi="Arial" w:cs="Arial"/>
        </w:rPr>
        <w:t> </w:t>
      </w:r>
      <w:r w:rsidRPr="00625A82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</w:t>
      </w:r>
      <w:r w:rsidRPr="00625A82">
        <w:rPr>
          <w:rFonts w:ascii="Arial" w:hAnsi="Arial" w:cs="Arial"/>
        </w:rPr>
        <w:t xml:space="preserve">8:00 </w:t>
      </w:r>
      <w:r>
        <w:rPr>
          <w:rFonts w:ascii="Arial" w:hAnsi="Arial" w:cs="Arial"/>
        </w:rPr>
        <w:t xml:space="preserve">- </w:t>
      </w:r>
      <w:r w:rsidRPr="00625A82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25A82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a 13:00 – 15:30</w:t>
      </w:r>
      <w:r w:rsidRPr="00625A82">
        <w:rPr>
          <w:rFonts w:ascii="Arial" w:hAnsi="Arial" w:cs="Arial"/>
        </w:rPr>
        <w:t xml:space="preserve"> hodin.</w:t>
      </w:r>
    </w:p>
    <w:p w:rsidR="00625A82" w:rsidRDefault="00C46023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>V budově Finančního úřadu pro Olomoucký kraj a jeho územních pracovišť platí pravidla související s nouzovým stavem vyhlášeným na území České republiky: vstupovat v roušce</w:t>
      </w:r>
      <w:r>
        <w:rPr>
          <w:rFonts w:ascii="Arial" w:hAnsi="Arial" w:cs="Arial"/>
        </w:rPr>
        <w:br/>
        <w:t xml:space="preserve">či jiné ochranné pomůcce překrývající ústa a nos, dodržovat mezi sebou minimální vzdálenost dva metry. </w:t>
      </w:r>
    </w:p>
    <w:p w:rsidR="00783360" w:rsidRDefault="00783360" w:rsidP="009F230E">
      <w:pPr>
        <w:spacing w:after="0"/>
        <w:jc w:val="both"/>
        <w:rPr>
          <w:rFonts w:ascii="Arial" w:hAnsi="Arial" w:cs="Arial"/>
        </w:rPr>
      </w:pPr>
    </w:p>
    <w:p w:rsidR="00783360" w:rsidRPr="00CF52C4" w:rsidRDefault="00783360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C90079" w:rsidRPr="00CF52C4" w:rsidRDefault="00CF52C4" w:rsidP="00CF52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 Olomouci dne </w:t>
      </w:r>
      <w:r w:rsidR="00C46023">
        <w:rPr>
          <w:rFonts w:ascii="Arial" w:hAnsi="Arial" w:cs="Arial"/>
        </w:rPr>
        <w:t>20. dubna</w:t>
      </w:r>
      <w:r>
        <w:rPr>
          <w:rFonts w:ascii="Arial" w:hAnsi="Arial" w:cs="Arial"/>
        </w:rPr>
        <w:t xml:space="preserve"> 2020</w:t>
      </w: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Bc. Pavlína Králová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rada, tisková mluvčí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Finanční úřad pro Olomoucký kraj</w:t>
      </w:r>
      <w:r w:rsidR="00BB3E46" w:rsidRPr="00CF52C4">
        <w:rPr>
          <w:rFonts w:ascii="Arial" w:hAnsi="Arial" w:cs="Arial"/>
        </w:rPr>
        <w:tab/>
      </w:r>
    </w:p>
    <w:p w:rsidR="00BB3E46" w:rsidRPr="00CF52C4" w:rsidRDefault="00CF52C4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t</w:t>
      </w:r>
      <w:r w:rsidR="00BB3E46" w:rsidRPr="00CF52C4">
        <w:rPr>
          <w:rFonts w:ascii="Arial" w:hAnsi="Arial" w:cs="Arial"/>
        </w:rPr>
        <w:t xml:space="preserve">elefon: </w:t>
      </w:r>
      <w:r w:rsidR="00343FBF" w:rsidRPr="00CF52C4">
        <w:rPr>
          <w:rFonts w:ascii="Arial" w:hAnsi="Arial" w:cs="Arial"/>
        </w:rPr>
        <w:t>585 541 206</w:t>
      </w:r>
      <w:r w:rsidR="00BB3E46" w:rsidRPr="00CF52C4">
        <w:rPr>
          <w:rFonts w:ascii="Arial" w:hAnsi="Arial" w:cs="Arial"/>
        </w:rPr>
        <w:tab/>
      </w:r>
    </w:p>
    <w:sectPr w:rsidR="00BB3E46" w:rsidRPr="00CF52C4" w:rsidSect="00923D62">
      <w:headerReference w:type="default" r:id="rId8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1606" w:rsidRDefault="00FE1606" w:rsidP="00A44ED9">
      <w:pPr>
        <w:spacing w:after="0" w:line="240" w:lineRule="auto"/>
      </w:pPr>
      <w:r>
        <w:separator/>
      </w:r>
    </w:p>
  </w:endnote>
  <w:endnote w:type="continuationSeparator" w:id="0">
    <w:p w:rsidR="00FE1606" w:rsidRDefault="00FE1606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1606" w:rsidRDefault="00FE1606" w:rsidP="00A44ED9">
      <w:pPr>
        <w:spacing w:after="0" w:line="240" w:lineRule="auto"/>
      </w:pPr>
      <w:r>
        <w:separator/>
      </w:r>
    </w:p>
  </w:footnote>
  <w:footnote w:type="continuationSeparator" w:id="0">
    <w:p w:rsidR="00FE1606" w:rsidRDefault="00FE1606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8139D8" wp14:editId="1694D9D4">
          <wp:simplePos x="0" y="0"/>
          <wp:positionH relativeFrom="column">
            <wp:posOffset>-967570</wp:posOffset>
          </wp:positionH>
          <wp:positionV relativeFrom="paragraph">
            <wp:posOffset>-218468</wp:posOffset>
          </wp:positionV>
          <wp:extent cx="7707813" cy="1286189"/>
          <wp:effectExtent l="0" t="0" r="762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7813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D9"/>
    <w:rsid w:val="000034C6"/>
    <w:rsid w:val="00036556"/>
    <w:rsid w:val="00041D49"/>
    <w:rsid w:val="0006210F"/>
    <w:rsid w:val="00095605"/>
    <w:rsid w:val="000A3A20"/>
    <w:rsid w:val="000A622C"/>
    <w:rsid w:val="000C2E57"/>
    <w:rsid w:val="000C6921"/>
    <w:rsid w:val="0011012D"/>
    <w:rsid w:val="00124940"/>
    <w:rsid w:val="00127ADC"/>
    <w:rsid w:val="00137D37"/>
    <w:rsid w:val="00167CB6"/>
    <w:rsid w:val="00173981"/>
    <w:rsid w:val="00177455"/>
    <w:rsid w:val="00197FA0"/>
    <w:rsid w:val="001C3C8C"/>
    <w:rsid w:val="001C45E1"/>
    <w:rsid w:val="001E162E"/>
    <w:rsid w:val="001F3232"/>
    <w:rsid w:val="002015D2"/>
    <w:rsid w:val="00221773"/>
    <w:rsid w:val="00222B9F"/>
    <w:rsid w:val="002279E1"/>
    <w:rsid w:val="00234775"/>
    <w:rsid w:val="0023481C"/>
    <w:rsid w:val="00236496"/>
    <w:rsid w:val="00240DC1"/>
    <w:rsid w:val="002709DE"/>
    <w:rsid w:val="00275495"/>
    <w:rsid w:val="00283086"/>
    <w:rsid w:val="00290BF3"/>
    <w:rsid w:val="00296AEE"/>
    <w:rsid w:val="0029741E"/>
    <w:rsid w:val="00297FCE"/>
    <w:rsid w:val="002B643F"/>
    <w:rsid w:val="002E3898"/>
    <w:rsid w:val="002E6C2B"/>
    <w:rsid w:val="002F15A0"/>
    <w:rsid w:val="00316B2E"/>
    <w:rsid w:val="00317706"/>
    <w:rsid w:val="003229C0"/>
    <w:rsid w:val="00343FBF"/>
    <w:rsid w:val="0035624F"/>
    <w:rsid w:val="003635DA"/>
    <w:rsid w:val="00371F14"/>
    <w:rsid w:val="003738E2"/>
    <w:rsid w:val="003964F7"/>
    <w:rsid w:val="003C1ED9"/>
    <w:rsid w:val="003E64FC"/>
    <w:rsid w:val="00401E27"/>
    <w:rsid w:val="00420A57"/>
    <w:rsid w:val="00426FFF"/>
    <w:rsid w:val="004324F8"/>
    <w:rsid w:val="00454733"/>
    <w:rsid w:val="0047347D"/>
    <w:rsid w:val="00477A5E"/>
    <w:rsid w:val="004B6BA4"/>
    <w:rsid w:val="004C3000"/>
    <w:rsid w:val="004D3786"/>
    <w:rsid w:val="004E5FDB"/>
    <w:rsid w:val="00510687"/>
    <w:rsid w:val="005117FD"/>
    <w:rsid w:val="0053078C"/>
    <w:rsid w:val="0054766B"/>
    <w:rsid w:val="00582420"/>
    <w:rsid w:val="00591181"/>
    <w:rsid w:val="005C4EA2"/>
    <w:rsid w:val="005E5EEE"/>
    <w:rsid w:val="005E780A"/>
    <w:rsid w:val="005F1F28"/>
    <w:rsid w:val="00600095"/>
    <w:rsid w:val="00604C08"/>
    <w:rsid w:val="006108D5"/>
    <w:rsid w:val="00625A82"/>
    <w:rsid w:val="00660596"/>
    <w:rsid w:val="00661F87"/>
    <w:rsid w:val="006630FF"/>
    <w:rsid w:val="006847F7"/>
    <w:rsid w:val="006A4D57"/>
    <w:rsid w:val="006A4FA4"/>
    <w:rsid w:val="006B6FB8"/>
    <w:rsid w:val="006C4789"/>
    <w:rsid w:val="006E5CDC"/>
    <w:rsid w:val="006F798C"/>
    <w:rsid w:val="007055CD"/>
    <w:rsid w:val="00721BDF"/>
    <w:rsid w:val="00743D76"/>
    <w:rsid w:val="007508B7"/>
    <w:rsid w:val="00755E89"/>
    <w:rsid w:val="007570C8"/>
    <w:rsid w:val="00764B7F"/>
    <w:rsid w:val="00773ECF"/>
    <w:rsid w:val="00783360"/>
    <w:rsid w:val="007A73F1"/>
    <w:rsid w:val="007B4B64"/>
    <w:rsid w:val="007E004A"/>
    <w:rsid w:val="00827A76"/>
    <w:rsid w:val="008458C4"/>
    <w:rsid w:val="00850F63"/>
    <w:rsid w:val="00856A28"/>
    <w:rsid w:val="00857471"/>
    <w:rsid w:val="00871F66"/>
    <w:rsid w:val="008B5078"/>
    <w:rsid w:val="008B7170"/>
    <w:rsid w:val="008E61FC"/>
    <w:rsid w:val="009027A0"/>
    <w:rsid w:val="00923D62"/>
    <w:rsid w:val="00925DD5"/>
    <w:rsid w:val="009538B0"/>
    <w:rsid w:val="00981066"/>
    <w:rsid w:val="00984027"/>
    <w:rsid w:val="00992998"/>
    <w:rsid w:val="00993A21"/>
    <w:rsid w:val="009F230E"/>
    <w:rsid w:val="00A23633"/>
    <w:rsid w:val="00A243A6"/>
    <w:rsid w:val="00A44998"/>
    <w:rsid w:val="00A44ABC"/>
    <w:rsid w:val="00A44ED9"/>
    <w:rsid w:val="00A50C45"/>
    <w:rsid w:val="00A531B7"/>
    <w:rsid w:val="00A61E5F"/>
    <w:rsid w:val="00A652F7"/>
    <w:rsid w:val="00AA4F6A"/>
    <w:rsid w:val="00AB6599"/>
    <w:rsid w:val="00B31FC9"/>
    <w:rsid w:val="00B37DFC"/>
    <w:rsid w:val="00B51844"/>
    <w:rsid w:val="00B52348"/>
    <w:rsid w:val="00B55591"/>
    <w:rsid w:val="00B565D1"/>
    <w:rsid w:val="00B8406A"/>
    <w:rsid w:val="00B937E3"/>
    <w:rsid w:val="00BA3030"/>
    <w:rsid w:val="00BB3E46"/>
    <w:rsid w:val="00BC2F1A"/>
    <w:rsid w:val="00C31F31"/>
    <w:rsid w:val="00C46023"/>
    <w:rsid w:val="00C674C5"/>
    <w:rsid w:val="00C76E49"/>
    <w:rsid w:val="00C90079"/>
    <w:rsid w:val="00C93946"/>
    <w:rsid w:val="00CB04F9"/>
    <w:rsid w:val="00CD1AC2"/>
    <w:rsid w:val="00CD5A24"/>
    <w:rsid w:val="00CE2E85"/>
    <w:rsid w:val="00CF52C4"/>
    <w:rsid w:val="00D00D77"/>
    <w:rsid w:val="00D0562A"/>
    <w:rsid w:val="00D30B17"/>
    <w:rsid w:val="00D36C29"/>
    <w:rsid w:val="00D37861"/>
    <w:rsid w:val="00D540FC"/>
    <w:rsid w:val="00D6296B"/>
    <w:rsid w:val="00D844CB"/>
    <w:rsid w:val="00D949D9"/>
    <w:rsid w:val="00DA1B1D"/>
    <w:rsid w:val="00DA2F4F"/>
    <w:rsid w:val="00DA5C1F"/>
    <w:rsid w:val="00DB5C12"/>
    <w:rsid w:val="00DB6709"/>
    <w:rsid w:val="00DB6E06"/>
    <w:rsid w:val="00DC5FD6"/>
    <w:rsid w:val="00DD1A31"/>
    <w:rsid w:val="00DE375F"/>
    <w:rsid w:val="00DF4067"/>
    <w:rsid w:val="00E3094B"/>
    <w:rsid w:val="00E64169"/>
    <w:rsid w:val="00E67E40"/>
    <w:rsid w:val="00E848D2"/>
    <w:rsid w:val="00EA16F0"/>
    <w:rsid w:val="00EB3F87"/>
    <w:rsid w:val="00EE378F"/>
    <w:rsid w:val="00EF387F"/>
    <w:rsid w:val="00F42E24"/>
    <w:rsid w:val="00F72DE9"/>
    <w:rsid w:val="00F82260"/>
    <w:rsid w:val="00F87E26"/>
    <w:rsid w:val="00F97A45"/>
    <w:rsid w:val="00FA456E"/>
    <w:rsid w:val="00FA696B"/>
    <w:rsid w:val="00FB131C"/>
    <w:rsid w:val="00FB691C"/>
    <w:rsid w:val="00FC569D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AB33C-9888-461E-A904-B627A4D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5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9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7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9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73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3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8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450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6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99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18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2A1A-0F1D-4539-B044-50A17DEB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Starostka</cp:lastModifiedBy>
  <cp:revision>2</cp:revision>
  <cp:lastPrinted>2020-03-27T06:01:00Z</cp:lastPrinted>
  <dcterms:created xsi:type="dcterms:W3CDTF">2020-04-21T05:55:00Z</dcterms:created>
  <dcterms:modified xsi:type="dcterms:W3CDTF">2020-04-21T05:55:00Z</dcterms:modified>
</cp:coreProperties>
</file>